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5EF0" w14:textId="11B29FA0" w:rsidR="0050295B" w:rsidRDefault="0050295B"/>
    <w:p w14:paraId="31618413" w14:textId="36D009C5" w:rsidR="0007458A" w:rsidRDefault="0007458A" w:rsidP="0007458A">
      <w:pPr>
        <w:jc w:val="center"/>
        <w:rPr>
          <w:b/>
          <w:bCs/>
          <w:sz w:val="28"/>
          <w:szCs w:val="28"/>
        </w:rPr>
      </w:pPr>
      <w:r w:rsidRPr="0007458A">
        <w:rPr>
          <w:b/>
          <w:bCs/>
          <w:sz w:val="28"/>
          <w:szCs w:val="28"/>
        </w:rPr>
        <w:t xml:space="preserve">TOWN OF WAUSAU FENCE </w:t>
      </w:r>
      <w:r>
        <w:rPr>
          <w:b/>
          <w:bCs/>
          <w:sz w:val="28"/>
          <w:szCs w:val="28"/>
        </w:rPr>
        <w:t>APPLICATION</w:t>
      </w:r>
    </w:p>
    <w:p w14:paraId="6613A06F" w14:textId="592680D5" w:rsidR="0007458A" w:rsidRPr="00A20F9F" w:rsidRDefault="0007458A" w:rsidP="0007458A">
      <w:pPr>
        <w:rPr>
          <w:rFonts w:ascii="Tahoma" w:hAnsi="Tahoma" w:cs="Tahoma"/>
          <w:sz w:val="20"/>
          <w:szCs w:val="20"/>
        </w:rPr>
      </w:pPr>
      <w:r w:rsidRPr="00A20F9F">
        <w:rPr>
          <w:rFonts w:ascii="Tahoma" w:hAnsi="Tahoma" w:cs="Tahoma"/>
          <w:sz w:val="20"/>
          <w:szCs w:val="20"/>
        </w:rPr>
        <w:t>Property owners in the Town of Wausau are required to complete the below application if erecting a fence that is not used for pasturing animals. Below are the requirements to erect a fence.</w:t>
      </w:r>
    </w:p>
    <w:p w14:paraId="1E7FDFA3" w14:textId="540E7B13" w:rsidR="0007458A" w:rsidRPr="00A20F9F" w:rsidRDefault="0007458A" w:rsidP="00A20F9F">
      <w:pPr>
        <w:pStyle w:val="ListParagraph"/>
        <w:widowControl w:val="0"/>
        <w:numPr>
          <w:ilvl w:val="0"/>
          <w:numId w:val="2"/>
        </w:numPr>
        <w:tabs>
          <w:tab w:val="left" w:pos="-108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r w:rsidRPr="0007458A">
        <w:rPr>
          <w:rFonts w:ascii="Tahoma" w:hAnsi="Tahoma" w:cs="Tahoma"/>
          <w:sz w:val="20"/>
        </w:rPr>
        <w:t xml:space="preserve">Fences, landscape walls, hedges, or shrubbery are permitted on the property lines to separate parcels but shall not, in any case, exceed a height of six (6) feet.  </w:t>
      </w:r>
    </w:p>
    <w:p w14:paraId="7F7C058E" w14:textId="7DD49AB4" w:rsidR="0007458A" w:rsidRPr="00A20F9F" w:rsidRDefault="0007458A" w:rsidP="00A20F9F">
      <w:pPr>
        <w:pStyle w:val="ListParagraph"/>
        <w:widowControl w:val="0"/>
        <w:numPr>
          <w:ilvl w:val="0"/>
          <w:numId w:val="2"/>
        </w:numPr>
        <w:tabs>
          <w:tab w:val="left" w:pos="-108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r w:rsidRPr="0007458A">
        <w:rPr>
          <w:rFonts w:ascii="Tahoma" w:hAnsi="Tahoma" w:cs="Tahoma"/>
          <w:sz w:val="20"/>
        </w:rPr>
        <w:t xml:space="preserve">A fence shall not be constructed using barbed wire and shall not be electrified.  (Note: This shall not apply to parcel boundaries between agricultural and residential parcels).  </w:t>
      </w:r>
    </w:p>
    <w:p w14:paraId="6EB2E0B7" w14:textId="234AAB01" w:rsidR="0007458A" w:rsidRPr="00A20F9F" w:rsidRDefault="0007458A" w:rsidP="00A20F9F">
      <w:pPr>
        <w:pStyle w:val="ListParagraph"/>
        <w:widowControl w:val="0"/>
        <w:numPr>
          <w:ilvl w:val="0"/>
          <w:numId w:val="2"/>
        </w:numPr>
        <w:tabs>
          <w:tab w:val="left" w:pos="-108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r w:rsidRPr="0007458A">
        <w:rPr>
          <w:rFonts w:ascii="Tahoma" w:hAnsi="Tahoma" w:cs="Tahoma"/>
          <w:sz w:val="20"/>
        </w:rPr>
        <w:t xml:space="preserve">Fences, walls, hedges, or shrubbery shall not exceed a height of four (4) feet in any required street yard and shall not be closer than two (2) feet to any public right-of-way.  </w:t>
      </w:r>
    </w:p>
    <w:p w14:paraId="116B5603" w14:textId="283061D2" w:rsidR="0007458A" w:rsidRPr="00A20F9F" w:rsidRDefault="0007458A" w:rsidP="0007458A">
      <w:pPr>
        <w:pStyle w:val="ListParagraph"/>
        <w:widowControl w:val="0"/>
        <w:numPr>
          <w:ilvl w:val="0"/>
          <w:numId w:val="2"/>
        </w:numPr>
        <w:tabs>
          <w:tab w:val="left" w:pos="-108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r w:rsidRPr="0007458A">
        <w:rPr>
          <w:rFonts w:ascii="Tahoma" w:hAnsi="Tahoma" w:cs="Tahoma"/>
          <w:sz w:val="20"/>
        </w:rPr>
        <w:t xml:space="preserve">Acceptable materials for constructing fences, landscape walls, and decorative posts include wood, stone, brick, wrought iron, chain link, wire mesh, vinyl, plastic, and composite materials. </w:t>
      </w:r>
    </w:p>
    <w:p w14:paraId="2BC902BD" w14:textId="5CA29BFA" w:rsidR="0007458A" w:rsidRPr="00A20F9F" w:rsidRDefault="0007458A" w:rsidP="0007458A">
      <w:pPr>
        <w:pStyle w:val="ListParagraph"/>
        <w:numPr>
          <w:ilvl w:val="0"/>
          <w:numId w:val="2"/>
        </w:numPr>
        <w:spacing w:after="48" w:line="240" w:lineRule="auto"/>
        <w:rPr>
          <w:rFonts w:ascii="Tahoma" w:eastAsia="Times New Roman" w:hAnsi="Tahoma" w:cs="Tahoma"/>
          <w:color w:val="333333"/>
          <w:sz w:val="20"/>
          <w:szCs w:val="20"/>
        </w:rPr>
      </w:pPr>
      <w:r w:rsidRPr="0007458A">
        <w:rPr>
          <w:rFonts w:ascii="Tahoma" w:eastAsia="Times New Roman" w:hAnsi="Tahoma" w:cs="Tahoma"/>
          <w:color w:val="333333"/>
          <w:sz w:val="20"/>
          <w:szCs w:val="20"/>
        </w:rPr>
        <w:t>Temporary fencing, including the fences for the purpose of limiting snow drifting, protection of excavation and construction sites, the protection of plants during grading and construction and for use with plants during the growing season, is permitted during such temporary conditions.</w:t>
      </w:r>
    </w:p>
    <w:p w14:paraId="1D211D54" w14:textId="44CBFE0C" w:rsidR="0007458A" w:rsidRPr="00A20F9F" w:rsidRDefault="0007458A" w:rsidP="00A20F9F">
      <w:pPr>
        <w:pStyle w:val="ListParagraph"/>
        <w:numPr>
          <w:ilvl w:val="0"/>
          <w:numId w:val="2"/>
        </w:numPr>
        <w:spacing w:after="48" w:line="240" w:lineRule="auto"/>
        <w:rPr>
          <w:rFonts w:ascii="Tahoma" w:eastAsia="Times New Roman" w:hAnsi="Tahoma" w:cs="Tahoma"/>
          <w:color w:val="333333"/>
          <w:sz w:val="20"/>
          <w:szCs w:val="20"/>
        </w:rPr>
      </w:pPr>
      <w:r w:rsidRPr="0007458A">
        <w:rPr>
          <w:rFonts w:ascii="Tahoma" w:eastAsia="Times New Roman" w:hAnsi="Tahoma" w:cs="Tahoma"/>
          <w:color w:val="333333"/>
          <w:sz w:val="20"/>
          <w:szCs w:val="20"/>
        </w:rPr>
        <w:t xml:space="preserve">Snow fences constructed of wood and wire, and/or plastic shall be permitted only as temporary </w:t>
      </w:r>
      <w:r w:rsidR="00596914" w:rsidRPr="0007458A">
        <w:rPr>
          <w:rFonts w:ascii="Tahoma" w:eastAsia="Times New Roman" w:hAnsi="Tahoma" w:cs="Tahoma"/>
          <w:color w:val="333333"/>
          <w:sz w:val="20"/>
          <w:szCs w:val="20"/>
        </w:rPr>
        <w:t>fences and</w:t>
      </w:r>
      <w:r w:rsidRPr="0007458A">
        <w:rPr>
          <w:rFonts w:ascii="Tahoma" w:eastAsia="Times New Roman" w:hAnsi="Tahoma" w:cs="Tahoma"/>
          <w:color w:val="333333"/>
          <w:sz w:val="20"/>
          <w:szCs w:val="20"/>
        </w:rPr>
        <w:t xml:space="preserve"> used on a seasonal basis only between November 1 and March 31.</w:t>
      </w:r>
    </w:p>
    <w:p w14:paraId="2C0824C3" w14:textId="6ECD9A29" w:rsidR="0007458A" w:rsidRPr="00A20F9F" w:rsidRDefault="0007458A" w:rsidP="00A20F9F">
      <w:pPr>
        <w:pStyle w:val="ListParagraph"/>
        <w:widowControl w:val="0"/>
        <w:numPr>
          <w:ilvl w:val="0"/>
          <w:numId w:val="2"/>
        </w:numPr>
        <w:tabs>
          <w:tab w:val="left" w:pos="-108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r w:rsidRPr="0007458A">
        <w:rPr>
          <w:rFonts w:ascii="Tahoma" w:hAnsi="Tahoma" w:cs="Tahoma"/>
          <w:sz w:val="20"/>
        </w:rPr>
        <w:t>All fences shall present the non-structured face outward.</w:t>
      </w:r>
    </w:p>
    <w:p w14:paraId="25DAB800" w14:textId="714EBFA6" w:rsidR="0007458A" w:rsidRPr="00A20F9F" w:rsidRDefault="0007458A" w:rsidP="00A20F9F">
      <w:pPr>
        <w:pStyle w:val="ListParagraph"/>
        <w:widowControl w:val="0"/>
        <w:numPr>
          <w:ilvl w:val="0"/>
          <w:numId w:val="2"/>
        </w:numPr>
        <w:tabs>
          <w:tab w:val="left" w:pos="-108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r w:rsidRPr="0007458A">
        <w:rPr>
          <w:rFonts w:ascii="Tahoma" w:hAnsi="Tahoma" w:cs="Tahoma"/>
          <w:sz w:val="20"/>
        </w:rPr>
        <w:t xml:space="preserve">All fences shall be maintained in a condition of reasonable repair and shall not be allowed to become and remain in a condition of disrepair or danger or constitute a nuisance, public or private.  Any such fence which is, or has become, dangerous to the public safety, health or welfare is a public nuisance and shall be repaired, replaced, or removed. </w:t>
      </w:r>
    </w:p>
    <w:p w14:paraId="7F9971D9" w14:textId="2AB32005" w:rsidR="0007458A" w:rsidRDefault="0007458A" w:rsidP="0007458A">
      <w:pPr>
        <w:pStyle w:val="ListParagraph"/>
        <w:widowControl w:val="0"/>
        <w:numPr>
          <w:ilvl w:val="0"/>
          <w:numId w:val="2"/>
        </w:numPr>
        <w:tabs>
          <w:tab w:val="left" w:pos="36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r w:rsidRPr="0007458A">
        <w:rPr>
          <w:rFonts w:ascii="Tahoma" w:hAnsi="Tahoma" w:cs="Tahoma"/>
          <w:sz w:val="20"/>
        </w:rPr>
        <w:t>Fencing in agricultural zoned areas must comply with Wis. Stats. Chapter 90.</w:t>
      </w:r>
    </w:p>
    <w:p w14:paraId="34E03550" w14:textId="7625A0B1" w:rsidR="0007458A" w:rsidRDefault="0007458A" w:rsidP="0007458A">
      <w:pPr>
        <w:widowControl w:val="0"/>
        <w:tabs>
          <w:tab w:val="left" w:pos="36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p>
    <w:p w14:paraId="1C9292B9" w14:textId="11FC6499" w:rsidR="0007458A" w:rsidRDefault="0007458A" w:rsidP="0007458A">
      <w:pPr>
        <w:widowControl w:val="0"/>
        <w:tabs>
          <w:tab w:val="left" w:pos="36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r>
        <w:rPr>
          <w:rFonts w:ascii="Tahoma" w:hAnsi="Tahoma" w:cs="Tahoma"/>
          <w:sz w:val="20"/>
        </w:rPr>
        <w:t>Name:</w:t>
      </w:r>
      <w:r w:rsidR="00A20F9F">
        <w:rPr>
          <w:rFonts w:ascii="Tahoma" w:hAnsi="Tahoma" w:cs="Tahoma"/>
          <w:sz w:val="20"/>
        </w:rPr>
        <w:t xml:space="preserve"> _____________________________________________________________________</w:t>
      </w:r>
    </w:p>
    <w:p w14:paraId="6FC41171" w14:textId="4FDE05D9" w:rsidR="0007458A" w:rsidRDefault="0007458A" w:rsidP="0007458A">
      <w:pPr>
        <w:widowControl w:val="0"/>
        <w:tabs>
          <w:tab w:val="left" w:pos="36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p>
    <w:p w14:paraId="139341F5" w14:textId="0B59E03E" w:rsidR="0007458A" w:rsidRDefault="0007458A" w:rsidP="0007458A">
      <w:pPr>
        <w:widowControl w:val="0"/>
        <w:tabs>
          <w:tab w:val="left" w:pos="36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r>
        <w:rPr>
          <w:rFonts w:ascii="Tahoma" w:hAnsi="Tahoma" w:cs="Tahoma"/>
          <w:sz w:val="20"/>
        </w:rPr>
        <w:t>Address:</w:t>
      </w:r>
      <w:r w:rsidR="00A20F9F">
        <w:rPr>
          <w:rFonts w:ascii="Tahoma" w:hAnsi="Tahoma" w:cs="Tahoma"/>
          <w:sz w:val="20"/>
        </w:rPr>
        <w:t xml:space="preserve"> ___________________________________________________________________</w:t>
      </w:r>
    </w:p>
    <w:p w14:paraId="3952F1E2" w14:textId="3E163CA0" w:rsidR="0007458A" w:rsidRDefault="0007458A" w:rsidP="0007458A">
      <w:pPr>
        <w:widowControl w:val="0"/>
        <w:tabs>
          <w:tab w:val="left" w:pos="36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p>
    <w:p w14:paraId="76209193" w14:textId="4FB774D7" w:rsidR="0007458A" w:rsidRDefault="0007458A" w:rsidP="0007458A">
      <w:pPr>
        <w:widowControl w:val="0"/>
        <w:tabs>
          <w:tab w:val="left" w:pos="36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r>
        <w:rPr>
          <w:rFonts w:ascii="Tahoma" w:hAnsi="Tahoma" w:cs="Tahoma"/>
          <w:sz w:val="20"/>
        </w:rPr>
        <w:t xml:space="preserve">Type of fence </w:t>
      </w:r>
      <w:r w:rsidR="00596914">
        <w:rPr>
          <w:rFonts w:ascii="Tahoma" w:hAnsi="Tahoma" w:cs="Tahoma"/>
          <w:sz w:val="20"/>
        </w:rPr>
        <w:t>being</w:t>
      </w:r>
      <w:r>
        <w:rPr>
          <w:rFonts w:ascii="Tahoma" w:hAnsi="Tahoma" w:cs="Tahoma"/>
          <w:sz w:val="20"/>
        </w:rPr>
        <w:t xml:space="preserve"> </w:t>
      </w:r>
      <w:r w:rsidR="00F554C3">
        <w:rPr>
          <w:rFonts w:ascii="Tahoma" w:hAnsi="Tahoma" w:cs="Tahoma"/>
          <w:sz w:val="20"/>
        </w:rPr>
        <w:t>erected: _</w:t>
      </w:r>
      <w:r w:rsidR="00A20F9F">
        <w:rPr>
          <w:rFonts w:ascii="Tahoma" w:hAnsi="Tahoma" w:cs="Tahoma"/>
          <w:sz w:val="20"/>
        </w:rPr>
        <w:t>_________________________________________________</w:t>
      </w:r>
    </w:p>
    <w:p w14:paraId="78B64EDB" w14:textId="04FC145C" w:rsidR="0007458A" w:rsidRDefault="0007458A" w:rsidP="0007458A">
      <w:pPr>
        <w:widowControl w:val="0"/>
        <w:tabs>
          <w:tab w:val="left" w:pos="36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p>
    <w:p w14:paraId="218D45F7" w14:textId="2B4BC8DF" w:rsidR="00A20F9F" w:rsidRDefault="0007458A" w:rsidP="0007458A">
      <w:pPr>
        <w:widowControl w:val="0"/>
        <w:tabs>
          <w:tab w:val="left" w:pos="36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r>
        <w:rPr>
          <w:rFonts w:ascii="Tahoma" w:hAnsi="Tahoma" w:cs="Tahoma"/>
          <w:sz w:val="20"/>
        </w:rPr>
        <w:t>Type of materials the fence is constructe</w:t>
      </w:r>
      <w:r w:rsidR="00A20F9F">
        <w:rPr>
          <w:rFonts w:ascii="Tahoma" w:hAnsi="Tahoma" w:cs="Tahoma"/>
          <w:sz w:val="20"/>
        </w:rPr>
        <w:t>d:  ________________________________________</w:t>
      </w:r>
    </w:p>
    <w:p w14:paraId="7F1B890A" w14:textId="77777777" w:rsidR="00A20F9F" w:rsidRDefault="00A20F9F" w:rsidP="0007458A">
      <w:pPr>
        <w:widowControl w:val="0"/>
        <w:tabs>
          <w:tab w:val="left" w:pos="36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r>
        <w:rPr>
          <w:rFonts w:ascii="Tahoma" w:hAnsi="Tahoma" w:cs="Tahoma"/>
          <w:sz w:val="20"/>
        </w:rPr>
        <w:t xml:space="preserve">                                </w:t>
      </w:r>
    </w:p>
    <w:p w14:paraId="571905A0" w14:textId="394A630F" w:rsidR="0007458A" w:rsidRDefault="00A20F9F" w:rsidP="0007458A">
      <w:pPr>
        <w:widowControl w:val="0"/>
        <w:tabs>
          <w:tab w:val="left" w:pos="36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r>
        <w:rPr>
          <w:rFonts w:ascii="Tahoma" w:hAnsi="Tahoma" w:cs="Tahoma"/>
          <w:sz w:val="20"/>
        </w:rPr>
        <w:t xml:space="preserve">Height of the </w:t>
      </w:r>
      <w:r w:rsidR="00F554C3">
        <w:rPr>
          <w:rFonts w:ascii="Tahoma" w:hAnsi="Tahoma" w:cs="Tahoma"/>
          <w:sz w:val="20"/>
        </w:rPr>
        <w:t>fence: _</w:t>
      </w:r>
      <w:r>
        <w:rPr>
          <w:rFonts w:ascii="Tahoma" w:hAnsi="Tahoma" w:cs="Tahoma"/>
          <w:sz w:val="20"/>
        </w:rPr>
        <w:t xml:space="preserve">____________                 </w:t>
      </w:r>
      <w:r w:rsidR="0007458A">
        <w:rPr>
          <w:rFonts w:ascii="Tahoma" w:hAnsi="Tahoma" w:cs="Tahoma"/>
          <w:sz w:val="20"/>
        </w:rPr>
        <w:t xml:space="preserve">Will the fence be on the lot line?  </w:t>
      </w:r>
      <w:r>
        <w:rPr>
          <w:rFonts w:ascii="Tahoma" w:hAnsi="Tahoma" w:cs="Tahoma"/>
          <w:sz w:val="20"/>
        </w:rPr>
        <w:t xml:space="preserve">    </w:t>
      </w:r>
      <w:r w:rsidR="0007458A">
        <w:rPr>
          <w:rFonts w:ascii="Tahoma" w:hAnsi="Tahoma" w:cs="Tahoma"/>
          <w:sz w:val="20"/>
        </w:rPr>
        <w:t xml:space="preserve">Yes </w:t>
      </w:r>
      <w:r>
        <w:rPr>
          <w:rFonts w:ascii="Tahoma" w:hAnsi="Tahoma" w:cs="Tahoma"/>
          <w:sz w:val="20"/>
        </w:rPr>
        <w:t xml:space="preserve">  </w:t>
      </w:r>
      <w:r w:rsidR="0007458A">
        <w:rPr>
          <w:rFonts w:ascii="Tahoma" w:hAnsi="Tahoma" w:cs="Tahoma"/>
          <w:sz w:val="20"/>
        </w:rPr>
        <w:t xml:space="preserve"> No</w:t>
      </w:r>
      <w:r>
        <w:rPr>
          <w:rFonts w:ascii="Tahoma" w:hAnsi="Tahoma" w:cs="Tahoma"/>
          <w:sz w:val="20"/>
        </w:rPr>
        <w:t xml:space="preserve">   </w:t>
      </w:r>
    </w:p>
    <w:p w14:paraId="0E13056B" w14:textId="0AC39A76" w:rsidR="00A20F9F" w:rsidRDefault="00A20F9F" w:rsidP="0007458A">
      <w:pPr>
        <w:widowControl w:val="0"/>
        <w:tabs>
          <w:tab w:val="left" w:pos="36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p>
    <w:p w14:paraId="6EF24C2F" w14:textId="6BFE9DC0" w:rsidR="00A20F9F" w:rsidRDefault="00A20F9F" w:rsidP="0007458A">
      <w:pPr>
        <w:widowControl w:val="0"/>
        <w:tabs>
          <w:tab w:val="left" w:pos="36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r>
        <w:rPr>
          <w:rFonts w:ascii="Tahoma" w:hAnsi="Tahoma" w:cs="Tahoma"/>
          <w:sz w:val="20"/>
        </w:rPr>
        <w:t>Questions, call Larry Vesely</w:t>
      </w:r>
      <w:r w:rsidR="007119E6">
        <w:rPr>
          <w:rFonts w:ascii="Tahoma" w:hAnsi="Tahoma" w:cs="Tahoma"/>
          <w:sz w:val="20"/>
        </w:rPr>
        <w:t xml:space="preserve"> at </w:t>
      </w:r>
      <w:r w:rsidR="007119E6" w:rsidRPr="009D7460">
        <w:rPr>
          <w:rFonts w:ascii="Tahoma" w:hAnsi="Tahoma" w:cs="Tahoma"/>
        </w:rPr>
        <w:t xml:space="preserve">715 574 9186.  </w:t>
      </w:r>
    </w:p>
    <w:p w14:paraId="7BB74D85" w14:textId="77777777" w:rsidR="00A20F9F" w:rsidRDefault="00A20F9F" w:rsidP="0007458A">
      <w:pPr>
        <w:widowControl w:val="0"/>
        <w:tabs>
          <w:tab w:val="left" w:pos="36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p>
    <w:p w14:paraId="1EFB2281" w14:textId="74ECBB3F" w:rsidR="00A20F9F" w:rsidRDefault="00A20F9F" w:rsidP="00A20F9F">
      <w:pPr>
        <w:widowControl w:val="0"/>
        <w:tabs>
          <w:tab w:val="left" w:pos="36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r>
        <w:rPr>
          <w:rFonts w:ascii="Tahoma" w:hAnsi="Tahoma" w:cs="Tahoma"/>
          <w:sz w:val="20"/>
        </w:rPr>
        <w:t>Please return this form to Larry Vesely with a $10 fee. Checks should be made payable to: Town of Wausau</w:t>
      </w:r>
      <w:r w:rsidR="00596914">
        <w:rPr>
          <w:rFonts w:ascii="Tahoma" w:hAnsi="Tahoma" w:cs="Tahoma"/>
          <w:sz w:val="20"/>
        </w:rPr>
        <w:t>:</w:t>
      </w:r>
      <w:r w:rsidR="00596914">
        <w:rPr>
          <w:rFonts w:ascii="Tahoma" w:hAnsi="Tahoma" w:cs="Tahoma"/>
          <w:sz w:val="20"/>
        </w:rPr>
        <w:br/>
      </w:r>
    </w:p>
    <w:p w14:paraId="38D84E68" w14:textId="3C0A2EBA" w:rsidR="00596914" w:rsidRDefault="00596914" w:rsidP="00A20F9F">
      <w:pPr>
        <w:widowControl w:val="0"/>
        <w:tabs>
          <w:tab w:val="left" w:pos="36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r>
        <w:rPr>
          <w:rFonts w:ascii="Tahoma" w:hAnsi="Tahoma" w:cs="Tahoma"/>
          <w:sz w:val="20"/>
        </w:rPr>
        <w:t>Larry Vesely</w:t>
      </w:r>
    </w:p>
    <w:p w14:paraId="6DAF570E" w14:textId="20CD3743" w:rsidR="007119E6" w:rsidRDefault="007119E6" w:rsidP="00A20F9F">
      <w:pPr>
        <w:widowControl w:val="0"/>
        <w:tabs>
          <w:tab w:val="left" w:pos="36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r>
        <w:rPr>
          <w:rFonts w:ascii="Tahoma" w:hAnsi="Tahoma" w:cs="Tahoma"/>
          <w:sz w:val="20"/>
        </w:rPr>
        <w:t>Zoning Administrator</w:t>
      </w:r>
    </w:p>
    <w:p w14:paraId="2EE21A2A" w14:textId="4DD9EA9C" w:rsidR="00596914" w:rsidRDefault="007119E6" w:rsidP="00A20F9F">
      <w:pPr>
        <w:widowControl w:val="0"/>
        <w:tabs>
          <w:tab w:val="left" w:pos="36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r>
        <w:rPr>
          <w:rFonts w:ascii="Tahoma" w:hAnsi="Tahoma" w:cs="Tahoma"/>
          <w:sz w:val="20"/>
        </w:rPr>
        <w:t xml:space="preserve">321302 </w:t>
      </w:r>
      <w:r w:rsidR="00596914">
        <w:rPr>
          <w:rFonts w:ascii="Tahoma" w:hAnsi="Tahoma" w:cs="Tahoma"/>
          <w:sz w:val="20"/>
        </w:rPr>
        <w:t>Shenandoah Ridge Road</w:t>
      </w:r>
    </w:p>
    <w:p w14:paraId="5DD7EC58" w14:textId="34EC5CEB" w:rsidR="00596914" w:rsidRDefault="00596914" w:rsidP="00A20F9F">
      <w:pPr>
        <w:widowControl w:val="0"/>
        <w:tabs>
          <w:tab w:val="left" w:pos="36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r>
        <w:rPr>
          <w:rFonts w:ascii="Tahoma" w:hAnsi="Tahoma" w:cs="Tahoma"/>
          <w:sz w:val="20"/>
        </w:rPr>
        <w:t>Wausau WI 54403</w:t>
      </w:r>
    </w:p>
    <w:p w14:paraId="166EAE53" w14:textId="2F2263D2" w:rsidR="00A20F9F" w:rsidRDefault="00A20F9F" w:rsidP="0007458A">
      <w:pPr>
        <w:widowControl w:val="0"/>
        <w:tabs>
          <w:tab w:val="left" w:pos="36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p>
    <w:p w14:paraId="555C3592" w14:textId="77777777" w:rsidR="00A20F9F" w:rsidRDefault="00A20F9F" w:rsidP="0007458A">
      <w:pPr>
        <w:widowControl w:val="0"/>
        <w:tabs>
          <w:tab w:val="left" w:pos="36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p>
    <w:p w14:paraId="3924861D" w14:textId="4939D50F" w:rsidR="0007458A" w:rsidRDefault="0007458A" w:rsidP="0007458A">
      <w:pPr>
        <w:widowControl w:val="0"/>
        <w:tabs>
          <w:tab w:val="left" w:pos="36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p>
    <w:p w14:paraId="4AAF8813" w14:textId="77777777" w:rsidR="0007458A" w:rsidRPr="0007458A" w:rsidRDefault="0007458A" w:rsidP="0007458A">
      <w:pPr>
        <w:widowControl w:val="0"/>
        <w:tabs>
          <w:tab w:val="left" w:pos="360"/>
          <w:tab w:val="left" w:pos="108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p>
    <w:p w14:paraId="2D92DE7E" w14:textId="77777777" w:rsidR="0007458A" w:rsidRDefault="0007458A"/>
    <w:sectPr w:rsidR="00074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F88"/>
    <w:multiLevelType w:val="hybridMultilevel"/>
    <w:tmpl w:val="B09247EC"/>
    <w:lvl w:ilvl="0" w:tplc="18446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43447"/>
    <w:multiLevelType w:val="hybridMultilevel"/>
    <w:tmpl w:val="591272F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82115650">
    <w:abstractNumId w:val="0"/>
  </w:num>
  <w:num w:numId="2" w16cid:durableId="1351108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8A"/>
    <w:rsid w:val="0007458A"/>
    <w:rsid w:val="004F7784"/>
    <w:rsid w:val="0050295B"/>
    <w:rsid w:val="00596914"/>
    <w:rsid w:val="007119E6"/>
    <w:rsid w:val="00A20F9F"/>
    <w:rsid w:val="00E60AD2"/>
    <w:rsid w:val="00F5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FEC7"/>
  <w15:chartTrackingRefBased/>
  <w15:docId w15:val="{5147C1BB-894B-4A41-AF83-F3E9A208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5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Hunter</dc:creator>
  <cp:keywords/>
  <dc:description/>
  <cp:lastModifiedBy>Sharon Hunter</cp:lastModifiedBy>
  <cp:revision>4</cp:revision>
  <dcterms:created xsi:type="dcterms:W3CDTF">2022-11-07T03:05:00Z</dcterms:created>
  <dcterms:modified xsi:type="dcterms:W3CDTF">2022-11-08T02:53:00Z</dcterms:modified>
</cp:coreProperties>
</file>